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FBC3">
      <w:pPr>
        <w:spacing w:line="62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617AFB92">
      <w:pPr>
        <w:spacing w:line="720" w:lineRule="exact"/>
        <w:jc w:val="center"/>
        <w:rPr>
          <w:rFonts w:ascii="方正小标宋_GBK" w:hAnsi="宋体" w:eastAsia="方正小标宋_GBK" w:cs="仿宋_GB2312"/>
          <w:bCs/>
          <w:sz w:val="44"/>
          <w:szCs w:val="32"/>
        </w:rPr>
      </w:pPr>
      <w:r>
        <w:rPr>
          <w:rFonts w:hint="eastAsia" w:ascii="方正小标宋_GBK" w:hAnsi="宋体" w:eastAsia="方正小标宋_GBK" w:cs="仿宋_GB2312"/>
          <w:bCs/>
          <w:sz w:val="44"/>
          <w:szCs w:val="32"/>
        </w:rPr>
        <w:t>2024年电力行业卓越绩效标杆2A企业名单</w:t>
      </w:r>
    </w:p>
    <w:p w14:paraId="626DB819">
      <w:pPr>
        <w:spacing w:after="156" w:afterLines="50" w:line="720" w:lineRule="exact"/>
        <w:jc w:val="center"/>
        <w:rPr>
          <w:rFonts w:hint="eastAsia" w:ascii="方正小标宋_GBK" w:hAnsi="宋体" w:eastAsia="方正小标宋_GBK" w:cs="仿宋_GB2312"/>
          <w:bCs/>
          <w:sz w:val="44"/>
          <w:szCs w:val="32"/>
        </w:rPr>
      </w:pPr>
      <w:r>
        <w:rPr>
          <w:rFonts w:hint="eastAsia" w:ascii="方正小标宋_GBK" w:hAnsi="宋体" w:eastAsia="方正小标宋_GBK" w:cs="仿宋_GB2312"/>
          <w:bCs/>
          <w:sz w:val="44"/>
          <w:szCs w:val="32"/>
        </w:rPr>
        <w:t>（第二批）</w:t>
      </w:r>
    </w:p>
    <w:tbl>
      <w:tblPr>
        <w:tblStyle w:val="2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083"/>
      </w:tblGrid>
      <w:tr w14:paraId="1E2D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noWrap w:val="0"/>
            <w:vAlign w:val="top"/>
          </w:tcPr>
          <w:p w14:paraId="26FAF022">
            <w:pPr>
              <w:spacing w:line="64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083" w:type="dxa"/>
            <w:noWrap w:val="0"/>
            <w:vAlign w:val="top"/>
          </w:tcPr>
          <w:p w14:paraId="15022B84">
            <w:pPr>
              <w:spacing w:line="64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单位名称</w:t>
            </w:r>
          </w:p>
        </w:tc>
      </w:tr>
      <w:tr w14:paraId="462D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noWrap w:val="0"/>
            <w:vAlign w:val="top"/>
          </w:tcPr>
          <w:p w14:paraId="5988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083" w:type="dxa"/>
            <w:noWrap w:val="0"/>
            <w:vAlign w:val="top"/>
          </w:tcPr>
          <w:p w14:paraId="3F277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国网</w:t>
            </w:r>
            <w:r>
              <w:rPr>
                <w:rFonts w:hint="default" w:ascii="仿宋_GB2312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北京市电力公司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门头沟供电公司</w:t>
            </w:r>
          </w:p>
        </w:tc>
      </w:tr>
      <w:tr w14:paraId="3AF5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5ED4C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083" w:type="dxa"/>
            <w:noWrap w:val="0"/>
            <w:vAlign w:val="top"/>
          </w:tcPr>
          <w:p w14:paraId="26AD2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中国华电集团有限公司山东分公司</w:t>
            </w:r>
          </w:p>
        </w:tc>
      </w:tr>
      <w:tr w14:paraId="5822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0650C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83" w:type="dxa"/>
            <w:noWrap w:val="0"/>
            <w:vAlign w:val="top"/>
          </w:tcPr>
          <w:p w14:paraId="248805BE">
            <w:pPr>
              <w:keepNext w:val="0"/>
              <w:keepLines w:val="0"/>
              <w:pageBreakBefore w:val="0"/>
              <w:widowControl w:val="0"/>
              <w:tabs>
                <w:tab w:val="left" w:pos="1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国网山东省电力公司乳山市供电公司</w:t>
            </w:r>
          </w:p>
        </w:tc>
      </w:tr>
      <w:tr w14:paraId="05A4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61ED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83" w:type="dxa"/>
            <w:noWrap w:val="0"/>
            <w:vAlign w:val="top"/>
          </w:tcPr>
          <w:p w14:paraId="0D559DD5">
            <w:pPr>
              <w:keepNext w:val="0"/>
              <w:keepLines w:val="0"/>
              <w:pageBreakBefore w:val="0"/>
              <w:widowControl w:val="0"/>
              <w:tabs>
                <w:tab w:val="left" w:pos="1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华电青岛环保技术有限公司</w:t>
            </w:r>
          </w:p>
        </w:tc>
      </w:tr>
      <w:tr w14:paraId="31F52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48C49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83" w:type="dxa"/>
            <w:noWrap w:val="0"/>
            <w:vAlign w:val="top"/>
          </w:tcPr>
          <w:p w14:paraId="250767B8">
            <w:pPr>
              <w:keepNext w:val="0"/>
              <w:keepLines w:val="0"/>
              <w:pageBreakBefore w:val="0"/>
              <w:widowControl w:val="0"/>
              <w:tabs>
                <w:tab w:val="left" w:pos="1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国网山东省兰陵县供电公司</w:t>
            </w:r>
          </w:p>
        </w:tc>
      </w:tr>
      <w:tr w14:paraId="762B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54F7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083" w:type="dxa"/>
            <w:noWrap w:val="0"/>
            <w:vAlign w:val="top"/>
          </w:tcPr>
          <w:p w14:paraId="3CF5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highlight w:val="none"/>
              </w:rPr>
              <w:t>国网北京市电力公司亦庄供电公司</w:t>
            </w:r>
          </w:p>
        </w:tc>
      </w:tr>
      <w:tr w14:paraId="2007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noWrap w:val="0"/>
            <w:vAlign w:val="top"/>
          </w:tcPr>
          <w:p w14:paraId="096F6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083" w:type="dxa"/>
            <w:noWrap w:val="0"/>
            <w:vAlign w:val="top"/>
          </w:tcPr>
          <w:p w14:paraId="41695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国网福建省电力有限公司晋江市供电公司</w:t>
            </w:r>
          </w:p>
        </w:tc>
      </w:tr>
      <w:tr w14:paraId="5171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59B1B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083" w:type="dxa"/>
            <w:noWrap w:val="0"/>
            <w:vAlign w:val="top"/>
          </w:tcPr>
          <w:p w14:paraId="73796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陕西华电榆横煤电有限责任公司</w:t>
            </w:r>
          </w:p>
        </w:tc>
      </w:tr>
      <w:tr w14:paraId="12AB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3EC07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083" w:type="dxa"/>
            <w:noWrap w:val="0"/>
            <w:vAlign w:val="top"/>
          </w:tcPr>
          <w:p w14:paraId="4D082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国网北京市电力公司延庆供电公司</w:t>
            </w:r>
          </w:p>
        </w:tc>
      </w:tr>
      <w:tr w14:paraId="0E91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5B829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083" w:type="dxa"/>
            <w:noWrap w:val="0"/>
            <w:vAlign w:val="top"/>
          </w:tcPr>
          <w:p w14:paraId="2EE0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华远星海运有限公司</w:t>
            </w:r>
          </w:p>
        </w:tc>
      </w:tr>
      <w:tr w14:paraId="253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0841A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083" w:type="dxa"/>
            <w:noWrap w:val="0"/>
            <w:vAlign w:val="top"/>
          </w:tcPr>
          <w:p w14:paraId="673B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国网</w:t>
            </w:r>
            <w:r>
              <w:rPr>
                <w:rFonts w:hint="default" w:ascii="仿宋_GB2312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北京市电力公司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密云供电公司</w:t>
            </w:r>
          </w:p>
        </w:tc>
      </w:tr>
      <w:tr w14:paraId="27BC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46B8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083" w:type="dxa"/>
            <w:noWrap w:val="0"/>
            <w:vAlign w:val="top"/>
          </w:tcPr>
          <w:p w14:paraId="0CFF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华电曹妃甸重工装备有限公司</w:t>
            </w:r>
          </w:p>
        </w:tc>
      </w:tr>
      <w:tr w14:paraId="61BF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26D51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083" w:type="dxa"/>
            <w:noWrap w:val="0"/>
            <w:vAlign w:val="top"/>
          </w:tcPr>
          <w:p w14:paraId="26CE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国网福建省电力有限公司松溪县供电公司</w:t>
            </w:r>
          </w:p>
        </w:tc>
      </w:tr>
      <w:tr w14:paraId="27E2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5F36D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083" w:type="dxa"/>
            <w:noWrap w:val="0"/>
            <w:vAlign w:val="top"/>
          </w:tcPr>
          <w:p w14:paraId="1CB8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内蒙古蒙泰不连沟煤业有限责任公司</w:t>
            </w:r>
          </w:p>
        </w:tc>
      </w:tr>
      <w:tr w14:paraId="3C1C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72D64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083" w:type="dxa"/>
            <w:noWrap w:val="0"/>
            <w:vAlign w:val="top"/>
          </w:tcPr>
          <w:p w14:paraId="3E0C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北京华电万方认证有限公司</w:t>
            </w:r>
          </w:p>
        </w:tc>
      </w:tr>
      <w:tr w14:paraId="7A41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099B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083" w:type="dxa"/>
            <w:noWrap w:val="0"/>
            <w:vAlign w:val="top"/>
          </w:tcPr>
          <w:p w14:paraId="1FBB4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华电潍坊发电有限公司</w:t>
            </w:r>
          </w:p>
        </w:tc>
      </w:tr>
      <w:tr w14:paraId="0AE6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6B1A6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083" w:type="dxa"/>
            <w:noWrap w:val="0"/>
            <w:vAlign w:val="top"/>
          </w:tcPr>
          <w:p w14:paraId="49A6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国网福建省电力有限公司光泽县供电公司</w:t>
            </w:r>
          </w:p>
        </w:tc>
      </w:tr>
      <w:tr w14:paraId="73F6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1988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083" w:type="dxa"/>
            <w:noWrap w:val="0"/>
            <w:vAlign w:val="top"/>
          </w:tcPr>
          <w:p w14:paraId="1449C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中国华电科工集团有限公司</w:t>
            </w:r>
          </w:p>
        </w:tc>
      </w:tr>
      <w:tr w14:paraId="6EFF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757C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083" w:type="dxa"/>
            <w:noWrap w:val="0"/>
            <w:vAlign w:val="top"/>
          </w:tcPr>
          <w:p w14:paraId="07549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华电国际电力股份有限公司邹县发电厂</w:t>
            </w:r>
          </w:p>
        </w:tc>
      </w:tr>
      <w:tr w14:paraId="22BA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640F1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083" w:type="dxa"/>
            <w:noWrap w:val="0"/>
            <w:vAlign w:val="top"/>
          </w:tcPr>
          <w:p w14:paraId="62A3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国网福建省电力有限公司南安市供电公司</w:t>
            </w:r>
          </w:p>
        </w:tc>
      </w:tr>
    </w:tbl>
    <w:p w14:paraId="13564D2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A3284"/>
    <w:rsid w:val="1D993979"/>
    <w:rsid w:val="5F2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2024-12-23T10:47:00Z</dcterms:created>
  <dc:creator>Seasame</dc:creator>
  <cp:lastModifiedBy>Seasame</cp:lastModifiedBy>
  <dcterms:modified xsi:type="dcterms:W3CDTF">2024-12-23T10:47:54Z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73132F503D46433483E100DF9FD6109C_11</vt:lpwstr>
  </property>
</Properties>
</file>